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0FE" w:rsidRPr="000209B4" w:rsidRDefault="000D20FE" w:rsidP="000D20FE">
      <w:pPr>
        <w:jc w:val="center"/>
        <w:rPr>
          <w:sz w:val="24"/>
          <w:lang w:eastAsia="en-US"/>
        </w:rPr>
      </w:pPr>
      <w:r>
        <w:rPr>
          <w:sz w:val="24"/>
          <w:highlight w:val="yellow"/>
          <w:lang w:eastAsia="en-US"/>
        </w:rPr>
        <w:t>Atelier IA</w:t>
      </w:r>
      <w:r>
        <w:rPr>
          <w:sz w:val="24"/>
          <w:highlight w:val="yellow"/>
          <w:lang w:eastAsia="en-US"/>
        </w:rPr>
        <w:t xml:space="preserve"> - Déroulé</w:t>
      </w:r>
      <w:bookmarkStart w:id="0" w:name="_GoBack"/>
      <w:bookmarkEnd w:id="0"/>
    </w:p>
    <w:p w:rsidR="000D20FE" w:rsidRDefault="000D20FE" w:rsidP="000D20FE">
      <w:pPr>
        <w:rPr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542"/>
        <w:gridCol w:w="4701"/>
      </w:tblGrid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Default="000D20FE" w:rsidP="00E50BA4">
            <w:pPr>
              <w:rPr>
                <w:lang w:eastAsia="en-US"/>
              </w:rPr>
            </w:pPr>
            <w:r w:rsidRPr="00D321B6">
              <w:rPr>
                <w:lang w:eastAsia="en-US"/>
              </w:rPr>
              <w:t>0H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Introduction</w:t>
            </w:r>
          </w:p>
          <w:p w:rsidR="000D20FE" w:rsidRDefault="000D20FE" w:rsidP="00E50BA4">
            <w:pPr>
              <w:rPr>
                <w:lang w:eastAsia="en-US"/>
              </w:rPr>
            </w:pP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Rappel du cadre de cet atelier et des objectifs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Photos IA ou pas IA :</w:t>
            </w:r>
            <w:r>
              <w:t xml:space="preserve"> </w:t>
            </w:r>
            <w:hyperlink r:id="rId5" w:history="1">
              <w:r w:rsidRPr="00BE1921">
                <w:rPr>
                  <w:rStyle w:val="Lienhypertexte"/>
                  <w:lang w:eastAsia="en-US"/>
                </w:rPr>
                <w:t>https://www.astrapi.com/wp-content/uploads/sites/31/quiz-ia/</w:t>
              </w:r>
            </w:hyperlink>
          </w:p>
          <w:p w:rsidR="000D20FE" w:rsidRDefault="000D20FE" w:rsidP="00E50BA4">
            <w:pPr>
              <w:rPr>
                <w:lang w:eastAsia="en-US"/>
              </w:rPr>
            </w:pPr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0H30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Aspect environnemental (slide + vidéo)</w:t>
            </w:r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0H40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Définitions et historique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Définition Intelligence artificielle / Appui sur notion trompeuse d’intelligence</w:t>
            </w:r>
          </w:p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Historique de l’IA (dates clés)</w:t>
            </w:r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0H50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Test de </w:t>
            </w:r>
            <w:proofErr w:type="spellStart"/>
            <w:r>
              <w:rPr>
                <w:lang w:eastAsia="en-US"/>
              </w:rPr>
              <w:t>turing</w:t>
            </w:r>
            <w:proofErr w:type="spellEnd"/>
            <w:r>
              <w:rPr>
                <w:lang w:eastAsia="en-US"/>
              </w:rPr>
              <w:t xml:space="preserve"> 2025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Deux lecteurs de réponses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4 questions à choisir parmi une liste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Identifier où est l’IA / où est l’humain</w:t>
            </w:r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1H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Ressources IA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Cadre législatif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Origine des IA et modèles </w:t>
            </w:r>
            <w:proofErr w:type="spellStart"/>
            <w:r>
              <w:rPr>
                <w:lang w:eastAsia="en-US"/>
              </w:rPr>
              <w:t>célébres</w:t>
            </w:r>
            <w:proofErr w:type="spellEnd"/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Présentation rapide de </w:t>
            </w:r>
            <w:proofErr w:type="spellStart"/>
            <w:r>
              <w:rPr>
                <w:lang w:eastAsia="en-US"/>
              </w:rPr>
              <w:t>ComparIA</w:t>
            </w:r>
            <w:proofErr w:type="spellEnd"/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1H15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Comment utiliser l’IA</w:t>
            </w:r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Prompts, Méthodes</w:t>
            </w:r>
          </w:p>
        </w:tc>
      </w:tr>
      <w:tr w:rsidR="000D20FE" w:rsidTr="00E50BA4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1H25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Compar’IA</w:t>
            </w:r>
            <w:proofErr w:type="spellEnd"/>
          </w:p>
        </w:tc>
        <w:tc>
          <w:tcPr>
            <w:tcW w:w="4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r>
              <w:rPr>
                <w:lang w:eastAsia="en-US"/>
              </w:rPr>
              <w:t xml:space="preserve">Projet gouvernemental, 25 </w:t>
            </w:r>
            <w:proofErr w:type="spellStart"/>
            <w:r>
              <w:rPr>
                <w:lang w:eastAsia="en-US"/>
              </w:rPr>
              <w:t>IAs</w:t>
            </w:r>
            <w:proofErr w:type="spellEnd"/>
            <w:r>
              <w:rPr>
                <w:lang w:eastAsia="en-US"/>
              </w:rPr>
              <w:t xml:space="preserve"> regroupés dont certaines payantes mais ici en accès gratuit, comparatif avec 2 IA qui répondent. Usage possible :  faire un « match » des </w:t>
            </w:r>
            <w:proofErr w:type="spellStart"/>
            <w:r>
              <w:rPr>
                <w:lang w:eastAsia="en-US"/>
              </w:rPr>
              <w:t>ia</w:t>
            </w:r>
            <w:proofErr w:type="spellEnd"/>
            <w:r>
              <w:rPr>
                <w:lang w:eastAsia="en-US"/>
              </w:rPr>
              <w:t xml:space="preserve"> mais aussi juste pour accéder à ses demandes.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Groupes de 3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Utilisation de l’IA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Réponse à un questionnement lié à l’activité pro</w:t>
            </w:r>
          </w:p>
        </w:tc>
      </w:tr>
      <w:tr w:rsidR="000D20FE" w:rsidTr="00E50BA4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2H10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Restitutions des groupes et débat</w:t>
            </w:r>
          </w:p>
          <w:p w:rsidR="000D20FE" w:rsidRDefault="000D20FE" w:rsidP="00E50BA4">
            <w:pPr>
              <w:rPr>
                <w:lang w:eastAsia="en-US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inviter à restituer à propos : 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De leurs prompts, de leur aisance avec </w:t>
            </w:r>
            <w:proofErr w:type="spellStart"/>
            <w:r>
              <w:rPr>
                <w:rFonts w:eastAsia="Times New Roman"/>
                <w:lang w:eastAsia="en-US"/>
              </w:rPr>
              <w:t>ComparIA</w:t>
            </w:r>
            <w:proofErr w:type="spellEnd"/>
            <w:r>
              <w:rPr>
                <w:rFonts w:eastAsia="Times New Roman"/>
                <w:lang w:eastAsia="en-US"/>
              </w:rPr>
              <w:t>, de leur méthodologie pour faciliter la compréhension de l’IA et la mettre en conditions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De la problématique traitée et des solutions proposées par l’IA ainsi que leur analyse de la qualité de la réponse.</w:t>
            </w:r>
          </w:p>
        </w:tc>
      </w:tr>
      <w:tr w:rsidR="000D20FE" w:rsidTr="00E50BA4"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Default="000D20FE" w:rsidP="00E50BA4">
            <w:pPr>
              <w:rPr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FE" w:rsidRPr="00943829" w:rsidRDefault="000D20FE" w:rsidP="00E50BA4">
            <w:pPr>
              <w:rPr>
                <w:rFonts w:eastAsia="Times New Roman"/>
                <w:lang w:eastAsia="en-US"/>
              </w:rPr>
            </w:pPr>
          </w:p>
          <w:p w:rsidR="000D20FE" w:rsidRPr="00943829" w:rsidRDefault="000D20FE" w:rsidP="00E50BA4">
            <w:pPr>
              <w:pStyle w:val="Paragraphedeliste"/>
              <w:rPr>
                <w:rFonts w:eastAsia="Times New Roman"/>
                <w:b/>
                <w:lang w:eastAsia="en-US"/>
              </w:rPr>
            </w:pPr>
            <w:r w:rsidRPr="00943829">
              <w:rPr>
                <w:rFonts w:eastAsia="Times New Roman"/>
                <w:b/>
                <w:lang w:eastAsia="en-US"/>
              </w:rPr>
              <w:t xml:space="preserve">Outils IA : </w:t>
            </w:r>
          </w:p>
        </w:tc>
      </w:tr>
      <w:tr w:rsidR="000D20FE" w:rsidTr="00E50BA4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2H20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rPr>
                <w:lang w:eastAsia="en-US"/>
              </w:rPr>
            </w:pPr>
            <w:r>
              <w:rPr>
                <w:lang w:eastAsia="en-US"/>
              </w:rPr>
              <w:t>Présentation des outils IA et conclusion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Dicte AI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Canva</w:t>
            </w:r>
            <w:proofErr w:type="spellEnd"/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NotebookLM</w:t>
            </w:r>
            <w:proofErr w:type="spellEnd"/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Copilot</w:t>
            </w:r>
            <w:proofErr w:type="spellEnd"/>
            <w:r>
              <w:rPr>
                <w:rFonts w:eastAsia="Times New Roman"/>
                <w:lang w:eastAsia="en-US"/>
              </w:rPr>
              <w:t> 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Delibia</w:t>
            </w:r>
            <w:proofErr w:type="spellEnd"/>
          </w:p>
          <w:p w:rsidR="000D20FE" w:rsidRDefault="000D20FE" w:rsidP="00E50BA4">
            <w:pPr>
              <w:pStyle w:val="Paragraphedeliste"/>
              <w:rPr>
                <w:rFonts w:eastAsia="Times New Roman"/>
                <w:lang w:eastAsia="en-US"/>
              </w:rPr>
            </w:pPr>
          </w:p>
          <w:p w:rsidR="000D20FE" w:rsidRPr="00943829" w:rsidRDefault="000D20FE" w:rsidP="00E50BA4">
            <w:pPr>
              <w:pStyle w:val="Paragraphedeliste"/>
              <w:rPr>
                <w:rFonts w:eastAsia="Times New Roman"/>
                <w:b/>
                <w:lang w:eastAsia="en-US"/>
              </w:rPr>
            </w:pPr>
            <w:r w:rsidRPr="00943829">
              <w:rPr>
                <w:rFonts w:eastAsia="Times New Roman"/>
                <w:b/>
                <w:lang w:eastAsia="en-US"/>
              </w:rPr>
              <w:t xml:space="preserve">Outils Veille : 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Podcast Fil IA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UneiaUnjour</w:t>
            </w:r>
            <w:proofErr w:type="spellEnd"/>
          </w:p>
          <w:p w:rsidR="000D20FE" w:rsidRPr="00943829" w:rsidRDefault="000D20FE" w:rsidP="00E50BA4">
            <w:pPr>
              <w:ind w:left="360"/>
              <w:rPr>
                <w:rFonts w:eastAsia="Times New Roman"/>
                <w:lang w:eastAsia="en-US"/>
              </w:rPr>
            </w:pP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Qu’avez-vous pensé de cet atelier ?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Avez-vous appris certaines choses sur les IA en général ? (usage)</w:t>
            </w:r>
          </w:p>
          <w:p w:rsidR="000D20FE" w:rsidRDefault="000D20FE" w:rsidP="00E50BA4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</w:tr>
    </w:tbl>
    <w:p w:rsidR="009C6AFC" w:rsidRDefault="009C6AFC"/>
    <w:sectPr w:rsidR="009C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DFF"/>
    <w:multiLevelType w:val="hybridMultilevel"/>
    <w:tmpl w:val="22EAF128"/>
    <w:lvl w:ilvl="0" w:tplc="CD3C0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0B2B"/>
    <w:multiLevelType w:val="hybridMultilevel"/>
    <w:tmpl w:val="B90A5A22"/>
    <w:lvl w:ilvl="0" w:tplc="621ADF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90600"/>
    <w:multiLevelType w:val="hybridMultilevel"/>
    <w:tmpl w:val="EBD4AF98"/>
    <w:lvl w:ilvl="0" w:tplc="1986A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FE"/>
    <w:rsid w:val="000D20FE"/>
    <w:rsid w:val="00705E46"/>
    <w:rsid w:val="008735AB"/>
    <w:rsid w:val="009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3F85"/>
  <w15:chartTrackingRefBased/>
  <w15:docId w15:val="{6DCAF98D-5229-4979-AACE-2ABB7220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0F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0FE"/>
    <w:pPr>
      <w:ind w:left="720"/>
    </w:pPr>
  </w:style>
  <w:style w:type="character" w:styleId="Lienhypertexte">
    <w:name w:val="Hyperlink"/>
    <w:basedOn w:val="Policepardfaut"/>
    <w:uiPriority w:val="99"/>
    <w:unhideWhenUsed/>
    <w:rsid w:val="000D2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trapi.com/wp-content/uploads/sites/31/quiz-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RLIse Les Sablieres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COMBET</dc:creator>
  <cp:keywords/>
  <dc:description/>
  <cp:lastModifiedBy>Antoine COMBET</cp:lastModifiedBy>
  <cp:revision>1</cp:revision>
  <dcterms:created xsi:type="dcterms:W3CDTF">2026-02-06T09:03:00Z</dcterms:created>
  <dcterms:modified xsi:type="dcterms:W3CDTF">2026-02-06T09:04:00Z</dcterms:modified>
</cp:coreProperties>
</file>